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B70F" w14:textId="77777777" w:rsidR="00C11F98" w:rsidRDefault="00133AFF" w:rsidP="00133AFF">
      <w:pPr>
        <w:jc w:val="center"/>
        <w:rPr>
          <w:rFonts w:ascii="Big Caslon Medium" w:hAnsi="Big Caslon Medium" w:cs="Big Caslon Medium"/>
          <w:b/>
          <w:sz w:val="56"/>
          <w:szCs w:val="56"/>
        </w:rPr>
      </w:pPr>
      <w:r w:rsidRPr="00133AFF">
        <w:rPr>
          <w:rFonts w:ascii="Big Caslon Medium" w:hAnsi="Big Caslon Medium" w:cs="Big Caslon Medium"/>
          <w:b/>
          <w:sz w:val="56"/>
          <w:szCs w:val="56"/>
        </w:rPr>
        <w:t>Earth’s Wild Ride</w:t>
      </w:r>
    </w:p>
    <w:p w14:paraId="4BA48620" w14:textId="77777777" w:rsidR="00133AFF" w:rsidRDefault="00133AFF" w:rsidP="00133AFF">
      <w:pPr>
        <w:jc w:val="center"/>
        <w:rPr>
          <w:rFonts w:ascii="Big Caslon Medium" w:hAnsi="Big Caslon Medium" w:cs="Big Caslon Medium"/>
          <w:b/>
          <w:sz w:val="56"/>
          <w:szCs w:val="56"/>
        </w:rPr>
      </w:pPr>
    </w:p>
    <w:p w14:paraId="01BA6500" w14:textId="77777777" w:rsidR="00133AFF" w:rsidRPr="00133AFF" w:rsidRDefault="00133AFF" w:rsidP="00133AFF">
      <w:pPr>
        <w:jc w:val="center"/>
        <w:rPr>
          <w:rFonts w:ascii="Big Caslon Medium" w:hAnsi="Big Caslon Medium" w:cs="Big Caslon Medium"/>
          <w:b/>
          <w:sz w:val="56"/>
          <w:szCs w:val="56"/>
        </w:rPr>
      </w:pPr>
      <w:r>
        <w:rPr>
          <w:rFonts w:ascii="Big Caslon Medium" w:hAnsi="Big Caslon Medium" w:cs="Big Caslon Medium"/>
          <w:b/>
          <w:noProof/>
          <w:sz w:val="56"/>
          <w:szCs w:val="56"/>
        </w:rPr>
        <w:drawing>
          <wp:inline distT="0" distB="0" distL="0" distR="0" wp14:anchorId="7B0FB0B9" wp14:editId="23FB9136">
            <wp:extent cx="2248535" cy="9565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-teach-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74" cy="97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6FA3" w14:textId="77777777" w:rsidR="00133AFF" w:rsidRDefault="00133AFF" w:rsidP="00133AFF">
      <w:pPr>
        <w:rPr>
          <w:sz w:val="56"/>
          <w:szCs w:val="56"/>
        </w:rPr>
      </w:pPr>
    </w:p>
    <w:p w14:paraId="25E4BABA" w14:textId="77777777" w:rsidR="00133AFF" w:rsidRPr="00133AFF" w:rsidRDefault="00133AFF" w:rsidP="00133AFF">
      <w:pPr>
        <w:pStyle w:val="NormalWeb"/>
        <w:rPr>
          <w:sz w:val="32"/>
          <w:szCs w:val="32"/>
        </w:rPr>
      </w:pPr>
      <w:r w:rsidRPr="00133AFF">
        <w:rPr>
          <w:rFonts w:ascii="Arial" w:hAnsi="Arial" w:cs="Arial"/>
          <w:b/>
          <w:bCs/>
          <w:sz w:val="32"/>
          <w:szCs w:val="32"/>
        </w:rPr>
        <w:t xml:space="preserve">Georgia Performance Standards Addressed </w:t>
      </w:r>
    </w:p>
    <w:p w14:paraId="52DC3B60" w14:textId="77777777" w:rsidR="00133AFF" w:rsidRPr="00133AFF" w:rsidRDefault="00133AFF" w:rsidP="00133AFF">
      <w:pPr>
        <w:pStyle w:val="NormalWeb"/>
        <w:rPr>
          <w:rFonts w:ascii="ArialMT" w:hAnsi="ArialMT" w:cs="ArialMT"/>
          <w:sz w:val="28"/>
          <w:szCs w:val="28"/>
        </w:rPr>
      </w:pPr>
      <w:r w:rsidRPr="00133AFF">
        <w:rPr>
          <w:rFonts w:ascii="ArialMT" w:hAnsi="ArialMT" w:cs="ArialMT"/>
          <w:sz w:val="28"/>
          <w:szCs w:val="28"/>
        </w:rPr>
        <w:t>S4E3(d) Explain the water cycle (evaporation, condensation, and precipitation).</w:t>
      </w:r>
      <w:r w:rsidRPr="00133AFF">
        <w:rPr>
          <w:rFonts w:ascii="ArialMT" w:hAnsi="ArialMT" w:cs="ArialMT"/>
          <w:sz w:val="28"/>
          <w:szCs w:val="28"/>
        </w:rPr>
        <w:br/>
      </w:r>
    </w:p>
    <w:p w14:paraId="65DEA87D" w14:textId="77777777" w:rsidR="00133AFF" w:rsidRPr="00133AFF" w:rsidRDefault="00133AFF" w:rsidP="00133AFF">
      <w:pPr>
        <w:pStyle w:val="NormalWeb"/>
        <w:rPr>
          <w:rFonts w:ascii="ArialMT" w:hAnsi="ArialMT" w:cs="ArialMT"/>
          <w:sz w:val="28"/>
          <w:szCs w:val="28"/>
        </w:rPr>
      </w:pPr>
      <w:r w:rsidRPr="00133AFF">
        <w:rPr>
          <w:rFonts w:ascii="ArialMT" w:hAnsi="ArialMT" w:cs="ArialMT"/>
          <w:sz w:val="28"/>
          <w:szCs w:val="28"/>
        </w:rPr>
        <w:t>S4E1(a) Recognize the physical attributes of stars in the night sky such as number, size, color and patterns.</w:t>
      </w:r>
      <w:r w:rsidRPr="00133AFF">
        <w:rPr>
          <w:rFonts w:ascii="ArialMT" w:hAnsi="ArialMT" w:cs="ArialMT"/>
          <w:sz w:val="28"/>
          <w:szCs w:val="28"/>
        </w:rPr>
        <w:br/>
      </w:r>
    </w:p>
    <w:p w14:paraId="29F2C2B7" w14:textId="77777777" w:rsidR="00133AFF" w:rsidRPr="00133AFF" w:rsidRDefault="00133AFF" w:rsidP="00133AFF">
      <w:pPr>
        <w:pStyle w:val="NormalWeb"/>
        <w:rPr>
          <w:sz w:val="28"/>
          <w:szCs w:val="28"/>
        </w:rPr>
      </w:pPr>
      <w:r w:rsidRPr="00133AFF">
        <w:rPr>
          <w:rFonts w:ascii="ArialMT" w:hAnsi="ArialMT" w:cs="ArialMT"/>
          <w:sz w:val="28"/>
          <w:szCs w:val="28"/>
        </w:rPr>
        <w:t>S5E1(a) Identify surface features caused by constructive processes</w:t>
      </w:r>
      <w:r w:rsidRPr="00133AFF">
        <w:rPr>
          <w:rFonts w:ascii="ArialMT" w:hAnsi="ArialMT" w:cs="ArialMT"/>
          <w:sz w:val="28"/>
          <w:szCs w:val="28"/>
        </w:rPr>
        <w:br/>
        <w:t>• Deposition (Deltas, sand dunes, etc.)</w:t>
      </w:r>
      <w:r w:rsidRPr="00133AFF">
        <w:rPr>
          <w:rFonts w:ascii="MingLiU" w:eastAsia="MingLiU" w:hAnsi="MingLiU" w:cs="MingLiU"/>
          <w:sz w:val="28"/>
          <w:szCs w:val="28"/>
        </w:rPr>
        <w:br/>
      </w:r>
      <w:r w:rsidRPr="00133AFF">
        <w:rPr>
          <w:rFonts w:ascii="ArialMT" w:hAnsi="ArialMT" w:cs="ArialMT"/>
          <w:sz w:val="28"/>
          <w:szCs w:val="28"/>
        </w:rPr>
        <w:t>• Earthquakes</w:t>
      </w:r>
      <w:r w:rsidRPr="00133AFF">
        <w:rPr>
          <w:rFonts w:ascii="MingLiU" w:eastAsia="MingLiU" w:hAnsi="MingLiU" w:cs="MingLiU"/>
          <w:sz w:val="28"/>
          <w:szCs w:val="28"/>
        </w:rPr>
        <w:br/>
      </w:r>
      <w:r w:rsidRPr="00133AFF">
        <w:rPr>
          <w:rFonts w:ascii="ArialMT" w:hAnsi="ArialMT" w:cs="ArialMT"/>
          <w:sz w:val="28"/>
          <w:szCs w:val="28"/>
        </w:rPr>
        <w:t xml:space="preserve">• Volcanoes </w:t>
      </w:r>
    </w:p>
    <w:p w14:paraId="6124B142" w14:textId="77777777" w:rsidR="00133AFF" w:rsidRPr="00133AFF" w:rsidRDefault="00133AFF" w:rsidP="00133AFF">
      <w:pPr>
        <w:pStyle w:val="NormalWeb"/>
        <w:rPr>
          <w:rFonts w:ascii="ArialMT" w:hAnsi="ArialMT" w:cs="ArialMT"/>
          <w:sz w:val="28"/>
          <w:szCs w:val="28"/>
        </w:rPr>
      </w:pPr>
      <w:r w:rsidRPr="00133AFF">
        <w:rPr>
          <w:rFonts w:ascii="ArialMT" w:hAnsi="ArialMT" w:cs="ArialMT"/>
          <w:sz w:val="28"/>
          <w:szCs w:val="28"/>
        </w:rPr>
        <w:t>S5E1(b) Identify and find examples of surface features caused by destructive processes. • Erosion (water—rivers and oceans, wind)</w:t>
      </w:r>
      <w:r w:rsidRPr="00133AFF">
        <w:rPr>
          <w:rFonts w:ascii="MingLiU" w:eastAsia="MingLiU" w:hAnsi="MingLiU" w:cs="MingLiU"/>
          <w:sz w:val="28"/>
          <w:szCs w:val="28"/>
        </w:rPr>
        <w:br/>
      </w:r>
      <w:r w:rsidRPr="00133AFF">
        <w:rPr>
          <w:rFonts w:ascii="ArialMT" w:hAnsi="ArialMT" w:cs="ArialMT"/>
          <w:sz w:val="28"/>
          <w:szCs w:val="28"/>
        </w:rPr>
        <w:t>• Weathering</w:t>
      </w:r>
      <w:r w:rsidRPr="00133AFF">
        <w:rPr>
          <w:rFonts w:ascii="MingLiU" w:eastAsia="MingLiU" w:hAnsi="MingLiU" w:cs="MingLiU"/>
          <w:sz w:val="28"/>
          <w:szCs w:val="28"/>
        </w:rPr>
        <w:br/>
      </w:r>
      <w:r w:rsidRPr="00133AFF">
        <w:rPr>
          <w:rFonts w:ascii="ArialMT" w:hAnsi="ArialMT" w:cs="ArialMT"/>
          <w:sz w:val="28"/>
          <w:szCs w:val="28"/>
        </w:rPr>
        <w:t xml:space="preserve">• Impact of organisms </w:t>
      </w:r>
    </w:p>
    <w:p w14:paraId="57B11574" w14:textId="77777777" w:rsidR="00133AFF" w:rsidRPr="00133AFF" w:rsidRDefault="00133AFF" w:rsidP="00133AFF">
      <w:pPr>
        <w:pStyle w:val="NormalWeb"/>
        <w:rPr>
          <w:sz w:val="28"/>
          <w:szCs w:val="28"/>
        </w:rPr>
      </w:pPr>
      <w:r w:rsidRPr="00133AFF">
        <w:rPr>
          <w:rFonts w:ascii="ArialMT" w:hAnsi="ArialMT" w:cs="ArialMT"/>
          <w:sz w:val="28"/>
          <w:szCs w:val="28"/>
        </w:rPr>
        <w:t xml:space="preserve">• Earthquake • Volcano </w:t>
      </w:r>
      <w:bookmarkStart w:id="0" w:name="_GoBack"/>
      <w:bookmarkEnd w:id="0"/>
    </w:p>
    <w:p w14:paraId="3F90F33C" w14:textId="77777777" w:rsidR="00EC5E19" w:rsidRPr="00EC5E19" w:rsidRDefault="00650A26" w:rsidP="00650A26">
      <w:pPr>
        <w:pStyle w:val="NormalWeb"/>
        <w:rPr>
          <w:rFonts w:ascii="Arial" w:hAnsi="Arial" w:cs="Arial"/>
          <w:sz w:val="28"/>
          <w:szCs w:val="28"/>
        </w:rPr>
      </w:pPr>
      <w:r w:rsidRPr="00EC5E19">
        <w:rPr>
          <w:rFonts w:ascii="Arial" w:hAnsi="Arial" w:cs="Arial"/>
          <w:sz w:val="28"/>
          <w:szCs w:val="28"/>
        </w:rPr>
        <w:t xml:space="preserve">S6E5. Students will investigate the scientific view of how the earth’s surface is formed. </w:t>
      </w:r>
    </w:p>
    <w:p w14:paraId="36D01472" w14:textId="77777777" w:rsidR="00EC5E19" w:rsidRPr="00EC5E19" w:rsidRDefault="00EC5E19" w:rsidP="00EC5E19">
      <w:pPr>
        <w:pStyle w:val="NormalWeb"/>
        <w:rPr>
          <w:rFonts w:ascii="Arial" w:hAnsi="Arial" w:cs="Arial"/>
          <w:sz w:val="28"/>
          <w:szCs w:val="28"/>
        </w:rPr>
      </w:pPr>
      <w:r w:rsidRPr="00EC5E19">
        <w:rPr>
          <w:rFonts w:ascii="Arial" w:hAnsi="Arial" w:cs="Arial"/>
          <w:sz w:val="28"/>
          <w:szCs w:val="28"/>
        </w:rPr>
        <w:t xml:space="preserve">S6E4. Students will understand how the distribution of land and oceans affects climate and weather. </w:t>
      </w:r>
    </w:p>
    <w:p w14:paraId="67AD3679" w14:textId="77777777" w:rsidR="00133AFF" w:rsidRPr="00133AFF" w:rsidRDefault="00133AFF" w:rsidP="00133AFF">
      <w:pPr>
        <w:rPr>
          <w:sz w:val="28"/>
          <w:szCs w:val="28"/>
        </w:rPr>
      </w:pPr>
    </w:p>
    <w:sectPr w:rsidR="00133AFF" w:rsidRPr="00133AFF" w:rsidSect="00FE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C94DD" w14:textId="77777777" w:rsidR="00A641A0" w:rsidRDefault="00A641A0" w:rsidP="00133AFF">
      <w:r>
        <w:separator/>
      </w:r>
    </w:p>
  </w:endnote>
  <w:endnote w:type="continuationSeparator" w:id="0">
    <w:p w14:paraId="67213C4A" w14:textId="77777777" w:rsidR="00A641A0" w:rsidRDefault="00A641A0" w:rsidP="0013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AC0F" w14:textId="77777777" w:rsidR="00A641A0" w:rsidRDefault="00A641A0" w:rsidP="00133AFF">
      <w:r>
        <w:separator/>
      </w:r>
    </w:p>
  </w:footnote>
  <w:footnote w:type="continuationSeparator" w:id="0">
    <w:p w14:paraId="10A5F5E6" w14:textId="77777777" w:rsidR="00A641A0" w:rsidRDefault="00A641A0" w:rsidP="0013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FF"/>
    <w:rsid w:val="00133AFF"/>
    <w:rsid w:val="00324F54"/>
    <w:rsid w:val="00650A26"/>
    <w:rsid w:val="00A641A0"/>
    <w:rsid w:val="00EC5E19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BED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AF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3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AFF"/>
  </w:style>
  <w:style w:type="paragraph" w:styleId="Footer">
    <w:name w:val="footer"/>
    <w:basedOn w:val="Normal"/>
    <w:link w:val="FooterChar"/>
    <w:uiPriority w:val="99"/>
    <w:unhideWhenUsed/>
    <w:rsid w:val="00133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Gaiter</dc:creator>
  <cp:keywords/>
  <dc:description/>
  <cp:lastModifiedBy>Andrea Gaiter</cp:lastModifiedBy>
  <cp:revision>1</cp:revision>
  <dcterms:created xsi:type="dcterms:W3CDTF">2016-08-02T14:33:00Z</dcterms:created>
  <dcterms:modified xsi:type="dcterms:W3CDTF">2016-08-02T15:06:00Z</dcterms:modified>
</cp:coreProperties>
</file>